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77"/>
        <w:gridCol w:w="963"/>
        <w:gridCol w:w="794"/>
        <w:gridCol w:w="1488"/>
        <w:gridCol w:w="1385"/>
        <w:gridCol w:w="1257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319" w:hRule="atLeast"/>
        </w:trPr>
        <w:tc>
          <w:tcPr>
            <w:tcW w:w="85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7" w:type="dxa"/>
          <w:trHeight w:val="319" w:hRule="atLeast"/>
        </w:trPr>
        <w:tc>
          <w:tcPr>
            <w:tcW w:w="85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简体" w:hAnsi="仿宋" w:eastAsia="方正小标宋简体" w:cs="黑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黑体"/>
                <w:kern w:val="0"/>
                <w:sz w:val="44"/>
                <w:szCs w:val="44"/>
              </w:rPr>
              <w:t>门诊慢特病保障待遇认定申请表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统筹区：长春市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经办机构名称：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认定机构名称：（盖章）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龄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□职工医保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□城乡居民医保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件号码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医保编码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申报类别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□门诊慢病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□门诊特病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申报保障范围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认定通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过时间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选择定点医药机构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病情摘要（病史、临床表现、体征）、诊断、治疗计划</w:t>
            </w:r>
          </w:p>
        </w:tc>
        <w:tc>
          <w:tcPr>
            <w:tcW w:w="78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医师：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年 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8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yMTBjNGY5MDhkMTExNGM3MTIzNjhkYWM5MThkZTYifQ=="/>
  </w:docVars>
  <w:rsids>
    <w:rsidRoot w:val="006714F6"/>
    <w:rsid w:val="004D317E"/>
    <w:rsid w:val="006714F6"/>
    <w:rsid w:val="216A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2023-03-07T08:37:00Z</dcterms:created>
  <dc:creator>512110142@qq.com</dc:creator>
  <cp:lastModifiedBy>逗逗</cp:lastModifiedBy>
  <dcterms:modified xsi:type="dcterms:W3CDTF">2024-02-07T06:35:50Z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02611B48D1DF4614B611E1C54DBFA0CA_12</vt:lpwstr>
  </property>
</Properties>
</file>